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22407F" w:rsidRDefault="0022407F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22407F" w:rsidRDefault="0022407F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22407F" w:rsidRDefault="0022407F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22407F" w:rsidRDefault="0022407F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9F07FB">
      <w:pPr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纪要〔2017〕</w:t>
      </w:r>
      <w:r w:rsidR="00F863E3">
        <w:rPr>
          <w:rFonts w:ascii="仿宋_GB2312" w:eastAsia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号</w:t>
      </w: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9F07FB">
      <w:pPr>
        <w:jc w:val="center"/>
        <w:rPr>
          <w:rFonts w:ascii="仿宋_GB2312" w:eastAsia="仿宋_GB2312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color w:val="000000"/>
          <w:kern w:val="0"/>
          <w:sz w:val="44"/>
          <w:szCs w:val="44"/>
        </w:rPr>
        <w:t>党政联席会议纪要</w:t>
      </w:r>
    </w:p>
    <w:p w:rsidR="0033563E" w:rsidRDefault="009F07FB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bookmarkStart w:id="0" w:name="OLE_LINK2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2017年</w:t>
      </w:r>
      <w:r w:rsidR="00F863E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月</w:t>
      </w:r>
      <w:r w:rsidR="00F839A8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日，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美术与设计学院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召开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党政联席会议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，专题研究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学院党风廉政</w:t>
      </w:r>
      <w:proofErr w:type="gramStart"/>
      <w:r w:rsidR="00F863E3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风险点排查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问</w:t>
      </w:r>
      <w:proofErr w:type="gramEnd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题。学院党总支书记张丽萍牵头并主持会议。</w:t>
      </w: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纪要如下：</w:t>
      </w:r>
    </w:p>
    <w:p w:rsidR="00F863E3" w:rsidRDefault="00F863E3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会议要求班子全体成员加强党风廉政建设，进一步落实反腐倡廉工作，认真排查学院各项工作中容易发生的腐败风险点。</w:t>
      </w:r>
    </w:p>
    <w:p w:rsidR="00F863E3" w:rsidRDefault="00F863E3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会议提出，要管思想，提高广大党员教师的防腐意识；要建制度，完善制度，杜绝腐败，规范权力运行；要开展教育学习，培养觉悟，守</w:t>
      </w:r>
      <w:proofErr w:type="gramStart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守纪；要坚持信息公开制度，让权力在阳光下运行，保障师生的知情权。</w:t>
      </w:r>
    </w:p>
    <w:p w:rsidR="00F863E3" w:rsidRDefault="00F863E3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各分管领导就分管工作提出风险排查点：人事问题，要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lastRenderedPageBreak/>
        <w:t>严格按照人才引进及相关管理程序走；财务问题，要严格按照财政制度走；人的思想是最大的风险，不仅在课堂，课堂以外也要防患</w:t>
      </w:r>
      <w:r w:rsidR="00960098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，党员要以身作则；学院的消耗品、耗材、设备等，要按照学校的规范要求来处理；教学项目的申报与审批，按照教务处的要求全面动员教师参加；实验教学经费、实习经费等，要按照规定用在刀刃处；班主任考核、育人工作量的计算、学生违纪处分、学生专项经费等，严格按照相关规定执行。</w:t>
      </w:r>
    </w:p>
    <w:p w:rsidR="00BF37A7" w:rsidRPr="00F863E3" w:rsidRDefault="00BF37A7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认为，要有效防控风险点，必须提出有针对性的整改意见和措施：一要加强廉政教育，筑牢廉政思想防范，深入开展党规党纪学习教育；二要完善制度，建立党风廉政建设专项制度，如党员教育管理制度、党务院务公开制度等等；三要加强学习，认清形势，看清党风廉政工作的必要性，提高“一岗双责”的</w:t>
      </w:r>
      <w:r w:rsidR="00A2250E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自觉性，加强对分管科室人员的廉洁教育，建立廉政教育谈话制度；四要抓作风建设，提振精神，杜绝因制度管制而不作为，</w:t>
      </w:r>
      <w:proofErr w:type="gramStart"/>
      <w:r w:rsidR="00A2250E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杜绝懒政腐败</w:t>
      </w:r>
      <w:proofErr w:type="gramEnd"/>
      <w:r w:rsidR="00A2250E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，工作要有思路、有举措、有实效。</w:t>
      </w:r>
    </w:p>
    <w:p w:rsidR="0033563E" w:rsidRDefault="009F07FB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出席：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张丽萍、李运河、谢子静、王薇、杨振海</w:t>
      </w:r>
    </w:p>
    <w:p w:rsidR="0033563E" w:rsidRDefault="009F07FB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记录：李丽</w:t>
      </w:r>
    </w:p>
    <w:bookmarkEnd w:id="0"/>
    <w:p w:rsidR="0033563E" w:rsidRDefault="0033563E" w:rsidP="00367276">
      <w:pPr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33563E" w:rsidRDefault="009F07FB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   温州大学美术与设计学院</w:t>
      </w:r>
    </w:p>
    <w:p w:rsidR="0033563E" w:rsidRDefault="009F07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       2017年</w:t>
      </w:r>
      <w:r w:rsidR="00DE288F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月</w:t>
      </w:r>
      <w:r w:rsidR="00A5130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日</w:t>
      </w:r>
    </w:p>
    <w:sectPr w:rsidR="0033563E" w:rsidSect="0033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A4" w:rsidRDefault="007020A4" w:rsidP="00A51307">
      <w:r>
        <w:separator/>
      </w:r>
    </w:p>
  </w:endnote>
  <w:endnote w:type="continuationSeparator" w:id="0">
    <w:p w:rsidR="007020A4" w:rsidRDefault="007020A4" w:rsidP="00A5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A4" w:rsidRDefault="007020A4" w:rsidP="00A51307">
      <w:r>
        <w:separator/>
      </w:r>
    </w:p>
  </w:footnote>
  <w:footnote w:type="continuationSeparator" w:id="0">
    <w:p w:rsidR="007020A4" w:rsidRDefault="007020A4" w:rsidP="00A51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65"/>
    <w:rsid w:val="00047C65"/>
    <w:rsid w:val="000C5585"/>
    <w:rsid w:val="000C7C8A"/>
    <w:rsid w:val="00135D1E"/>
    <w:rsid w:val="001C7013"/>
    <w:rsid w:val="0022407F"/>
    <w:rsid w:val="002978CE"/>
    <w:rsid w:val="0032214F"/>
    <w:rsid w:val="0033563E"/>
    <w:rsid w:val="00342B8D"/>
    <w:rsid w:val="00367276"/>
    <w:rsid w:val="00433D63"/>
    <w:rsid w:val="005508D3"/>
    <w:rsid w:val="00566B87"/>
    <w:rsid w:val="00571E31"/>
    <w:rsid w:val="005A2C2A"/>
    <w:rsid w:val="005A576C"/>
    <w:rsid w:val="00610A0A"/>
    <w:rsid w:val="006F120D"/>
    <w:rsid w:val="006F5C4E"/>
    <w:rsid w:val="007020A4"/>
    <w:rsid w:val="00757FD5"/>
    <w:rsid w:val="007D0BCD"/>
    <w:rsid w:val="00960098"/>
    <w:rsid w:val="009F07FB"/>
    <w:rsid w:val="00A2250E"/>
    <w:rsid w:val="00A51307"/>
    <w:rsid w:val="00AF0C42"/>
    <w:rsid w:val="00B43B33"/>
    <w:rsid w:val="00BF37A7"/>
    <w:rsid w:val="00DA2D84"/>
    <w:rsid w:val="00DE288F"/>
    <w:rsid w:val="00DF0D87"/>
    <w:rsid w:val="00F839A8"/>
    <w:rsid w:val="00F863E3"/>
    <w:rsid w:val="00FE411C"/>
    <w:rsid w:val="051512C6"/>
    <w:rsid w:val="2E7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3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33563E"/>
  </w:style>
  <w:style w:type="character" w:customStyle="1" w:styleId="Char0">
    <w:name w:val="页眉 Char"/>
    <w:basedOn w:val="a0"/>
    <w:link w:val="a4"/>
    <w:rsid w:val="0033563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356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党政联席会议纪要</dc:title>
  <dc:creator>李丽</dc:creator>
  <cp:lastModifiedBy>Windows 用户</cp:lastModifiedBy>
  <cp:revision>12</cp:revision>
  <cp:lastPrinted>2017-11-22T09:48:00Z</cp:lastPrinted>
  <dcterms:created xsi:type="dcterms:W3CDTF">2017-11-22T07:24:00Z</dcterms:created>
  <dcterms:modified xsi:type="dcterms:W3CDTF">2017-11-22T09:49:00Z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